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AE" w:rsidRP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 xml:space="preserve">УТВЕРЖДЕНО </w:t>
      </w:r>
    </w:p>
    <w:p w:rsid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 xml:space="preserve">приказ главного врача Минской ОСПК </w:t>
      </w:r>
      <w:r w:rsidR="004661AA">
        <w:rPr>
          <w:color w:val="000000"/>
          <w:sz w:val="20"/>
          <w:szCs w:val="20"/>
          <w:lang w:bidi="ru-RU"/>
        </w:rPr>
        <w:t>г.Молодечно</w:t>
      </w:r>
      <w:bookmarkStart w:id="0" w:name="_GoBack"/>
      <w:bookmarkEnd w:id="0"/>
    </w:p>
    <w:p w:rsid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  <w:r w:rsidRPr="00EA33AE">
        <w:rPr>
          <w:color w:val="000000"/>
          <w:sz w:val="20"/>
          <w:szCs w:val="20"/>
          <w:lang w:bidi="ru-RU"/>
        </w:rPr>
        <w:t>03.01.2025 г. № 11</w:t>
      </w:r>
    </w:p>
    <w:p w:rsidR="00EA33AE" w:rsidRPr="00EA33AE" w:rsidRDefault="00EA33AE" w:rsidP="00EA33AE">
      <w:pPr>
        <w:widowControl w:val="0"/>
        <w:ind w:left="10480" w:firstLine="20"/>
        <w:rPr>
          <w:color w:val="000000"/>
          <w:sz w:val="20"/>
          <w:szCs w:val="20"/>
          <w:lang w:bidi="ru-RU"/>
        </w:rPr>
      </w:pPr>
    </w:p>
    <w:p w:rsidR="00EA33AE" w:rsidRPr="00EA33AE" w:rsidRDefault="00EA33AE" w:rsidP="00EA33AE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EA33AE">
        <w:rPr>
          <w:b/>
          <w:bCs/>
          <w:color w:val="000000"/>
          <w:sz w:val="20"/>
          <w:szCs w:val="20"/>
          <w:lang w:bidi="ru-RU"/>
        </w:rPr>
        <w:t>Порядок и виды осуществления административных процедур</w:t>
      </w:r>
      <w:r w:rsidRPr="00EA33AE">
        <w:rPr>
          <w:b/>
          <w:bCs/>
          <w:color w:val="000000"/>
          <w:sz w:val="20"/>
          <w:szCs w:val="20"/>
          <w:lang w:bidi="ru-RU"/>
        </w:rPr>
        <w:br/>
      </w:r>
      <w:r w:rsidRPr="00EA33AE">
        <w:rPr>
          <w:color w:val="000000"/>
          <w:sz w:val="20"/>
          <w:szCs w:val="20"/>
          <w:lang w:bidi="ru-RU"/>
        </w:rPr>
        <w:t>в Минской ОСПК</w:t>
      </w:r>
      <w:r w:rsidR="004661AA">
        <w:rPr>
          <w:color w:val="000000"/>
          <w:sz w:val="20"/>
          <w:szCs w:val="20"/>
          <w:lang w:bidi="ru-RU"/>
        </w:rPr>
        <w:t xml:space="preserve"> </w:t>
      </w:r>
      <w:proofErr w:type="spellStart"/>
      <w:r w:rsidR="004661AA">
        <w:rPr>
          <w:color w:val="000000"/>
          <w:sz w:val="20"/>
          <w:szCs w:val="20"/>
          <w:lang w:bidi="ru-RU"/>
        </w:rPr>
        <w:t>г.Молодечно</w:t>
      </w:r>
      <w:proofErr w:type="spellEnd"/>
    </w:p>
    <w:p w:rsidR="00EA33AE" w:rsidRPr="00EA33AE" w:rsidRDefault="00EA33AE" w:rsidP="00EA33A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9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4634"/>
        <w:gridCol w:w="1986"/>
        <w:gridCol w:w="1713"/>
        <w:gridCol w:w="1978"/>
        <w:gridCol w:w="2342"/>
        <w:gridCol w:w="11"/>
      </w:tblGrid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Наименование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14" w:right="43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Документы и (или) све</w:t>
            </w:r>
            <w:r w:rsidRPr="00EA33AE">
              <w:rPr>
                <w:rFonts w:eastAsia="Calibri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 xml:space="preserve">дения, представляемые 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t>гражданином для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осу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ществления админист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softHyphen/>
              <w:t>ративной процедуры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 w:hanging="7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Размер платы, 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взимаемый</w:t>
            </w:r>
          </w:p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 w:hanging="7"/>
              <w:jc w:val="center"/>
              <w:rPr>
                <w:rFonts w:eastAsia="Calibri"/>
                <w:spacing w:val="-4"/>
                <w:sz w:val="20"/>
                <w:szCs w:val="20"/>
              </w:rPr>
            </w:pPr>
            <w:r w:rsidRPr="00EA33AE">
              <w:rPr>
                <w:rFonts w:eastAsia="Calibri"/>
                <w:spacing w:val="-1"/>
                <w:sz w:val="20"/>
                <w:szCs w:val="20"/>
              </w:rPr>
              <w:t xml:space="preserve">при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>осуществлении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A33AE">
              <w:rPr>
                <w:rFonts w:eastAsia="Calibri"/>
                <w:spacing w:val="-4"/>
                <w:sz w:val="20"/>
                <w:szCs w:val="20"/>
              </w:rPr>
              <w:t>ад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министратив</w:t>
            </w:r>
            <w:proofErr w:type="spellEnd"/>
            <w:r w:rsidRPr="00EA33AE">
              <w:rPr>
                <w:rFonts w:eastAsia="Calibri"/>
                <w:spacing w:val="-1"/>
                <w:sz w:val="20"/>
                <w:szCs w:val="20"/>
              </w:rPr>
              <w:t>-ной процедуры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Максимальный срок осуществле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  <w:t>ния администра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тивной процедуры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Срок действия </w:t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справки, другого</w:t>
            </w:r>
          </w:p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hanging="7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pacing w:val="-4"/>
                <w:sz w:val="20"/>
                <w:szCs w:val="20"/>
              </w:rPr>
              <w:t>документа (реше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softHyphen/>
            </w:r>
            <w:r w:rsidRPr="00EA33AE">
              <w:rPr>
                <w:rFonts w:eastAsia="Calibri"/>
                <w:spacing w:val="-3"/>
                <w:sz w:val="20"/>
                <w:szCs w:val="20"/>
              </w:rPr>
              <w:t>ния), выдаваемых</w:t>
            </w:r>
          </w:p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(принимаемых) </w:t>
            </w:r>
            <w:r w:rsidRPr="00EA33AE">
              <w:rPr>
                <w:rFonts w:eastAsia="Calibri"/>
                <w:spacing w:val="-4"/>
                <w:sz w:val="20"/>
                <w:szCs w:val="20"/>
              </w:rPr>
              <w:t xml:space="preserve">при осуществлении </w:t>
            </w:r>
            <w:r w:rsidRPr="00EA33AE">
              <w:rPr>
                <w:rFonts w:eastAsia="Calibri"/>
                <w:spacing w:val="-2"/>
                <w:sz w:val="20"/>
                <w:szCs w:val="20"/>
              </w:rPr>
              <w:t xml:space="preserve">административной </w:t>
            </w:r>
            <w:r w:rsidRPr="00EA33AE">
              <w:rPr>
                <w:rFonts w:eastAsia="Calibri"/>
                <w:spacing w:val="-1"/>
                <w:sz w:val="20"/>
                <w:szCs w:val="20"/>
              </w:rPr>
              <w:t>процедуры</w:t>
            </w: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  <w:lang w:bidi="ru-RU"/>
              </w:rPr>
              <w:t>Должностное лицо), в которое (к которому) гражданин должен обратиться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1</w:t>
            </w:r>
          </w:p>
        </w:tc>
        <w:tc>
          <w:tcPr>
            <w:tcW w:w="4634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left="-10" w:right="58" w:firstLine="10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left="14" w:right="43"/>
              <w:jc w:val="center"/>
              <w:rPr>
                <w:rFonts w:eastAsia="Calibri"/>
                <w:sz w:val="20"/>
                <w:szCs w:val="20"/>
              </w:rPr>
            </w:pPr>
            <w:r w:rsidRPr="00EA33A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right="137" w:hanging="7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EA33AE" w:rsidRPr="00EA33AE" w:rsidRDefault="00EA33AE" w:rsidP="00BE4F0A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5</w:t>
            </w:r>
          </w:p>
        </w:tc>
        <w:tc>
          <w:tcPr>
            <w:tcW w:w="2342" w:type="dxa"/>
            <w:shd w:val="clear" w:color="auto" w:fill="auto"/>
          </w:tcPr>
          <w:p w:rsidR="00EA33AE" w:rsidRPr="00EA33AE" w:rsidRDefault="00EA33AE" w:rsidP="00BE4F0A">
            <w:pPr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EA33AE">
              <w:rPr>
                <w:rFonts w:eastAsia="Calibri"/>
                <w:spacing w:val="-2"/>
                <w:sz w:val="20"/>
                <w:szCs w:val="20"/>
              </w:rPr>
              <w:t>6</w:t>
            </w:r>
          </w:p>
        </w:tc>
      </w:tr>
      <w:tr w:rsidR="00EA33AE" w:rsidRPr="00EA33AE" w:rsidTr="00BE4F0A">
        <w:tc>
          <w:tcPr>
            <w:tcW w:w="15940" w:type="dxa"/>
            <w:gridSpan w:val="7"/>
            <w:shd w:val="clear" w:color="auto" w:fill="auto"/>
          </w:tcPr>
          <w:p w:rsidR="00EA33AE" w:rsidRPr="00EA33AE" w:rsidRDefault="00EA33AE" w:rsidP="00BE4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EA33AE">
              <w:rPr>
                <w:b/>
                <w:bCs/>
                <w:color w:val="000000"/>
                <w:sz w:val="20"/>
                <w:szCs w:val="20"/>
                <w:lang w:bidi="ru-RU"/>
              </w:rPr>
              <w:t>Жилищные правоотношения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1.1.5. Принятие решения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заявление, паспорта или иные документы, удостоверяющие личность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всех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совершеннолет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-них граждан, свидетельства о рождении несовершеннолетних детей, принимаемых на учет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нуждающихся в улучшении жилищных условий и (или) состоявших на таком учете, документы, подтверждающие право на внеочередное или первоочередное предоставление жилого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помещения – в случае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наличия такого права,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сведения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 доходе и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имуществе каждого члена семьи, – в случае постановки на учет (восстановления на учете) граждан, имеющих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 месяц со дня подачи заявления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Жадейко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Анастасия Сергеевна, медицинская сестра (старшая) отделения заготовки кро</w:t>
            </w:r>
            <w:r w:rsidR="004661A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и, ее компонентов – лицо его заменяющее</w:t>
            </w:r>
            <w:r w:rsidR="004661A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 тел. (80176) 500407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1.1.7 Принятие решение о снятии граждан с учета нуждающихся в улучшении жилищных условий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заявление, паспорта или иные документы, удостоверяющие личность всех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совершеннолетних граждан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15 дней со дня подачи заявления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Жадейко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Анастасия Сергеевна, медицинская сестра (старшая) отделения заготовки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крвои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 ее компонентов – лицо его заменяющее</w:t>
            </w:r>
            <w:r w:rsidR="004661A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</w:t>
            </w:r>
          </w:p>
          <w:p w:rsidR="004661AA" w:rsidRPr="00EA33AE" w:rsidRDefault="004661AA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1.1.8 Принятие решения о постановке на учет граждан, желающих получить жилое помещение в общежитии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tabs>
                <w:tab w:val="right" w:pos="28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заявление, паспорта или иные документы, удостоверяющие личность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всех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совершеннолетних граждан, свидетельства о рождении несовершеннолетних детей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(для иностранных граждан и лиц без гражданства, которым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предоставлен статус беженца в Республике Беларусь, – при  наличии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такого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свидетельства), принимаемых на учет граждан, желающих получить жилое помещение в общежитии, документы,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подтверждающие право на внеочередное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или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первоочередное получение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жилого помещения в</w:t>
            </w:r>
            <w:r w:rsidRPr="00EA3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общежитии, - в случае наличия такого права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1 месяц со дня подачи заявления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бессрочно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1AA" w:rsidRPr="00EA33AE" w:rsidRDefault="00EA33AE" w:rsidP="004661A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Жадейко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Анастасия Сергеевна, медицинская сестра (старшая) отделения заготовки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крвои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ее компонентов – </w:t>
            </w: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лицо его заменяющее</w:t>
            </w:r>
            <w:r w:rsidR="004661A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</w:t>
            </w:r>
            <w:r w:rsidR="004661A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EA33AE" w:rsidRPr="00EA33AE" w:rsidTr="00BE4F0A">
        <w:trPr>
          <w:gridAfter w:val="1"/>
          <w:wAfter w:w="11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1.3.1 Выдача справки о состоянии на учете нуждающихся в улучшении жилищных условий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паспорт или иной документ, удостоверяющий личность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 день обращения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бесплатно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 месяцев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AE" w:rsidRPr="00EA33AE" w:rsidRDefault="00EA33AE" w:rsidP="00BE4F0A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Жадейко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Анастасия Сергеевна, медицинская сестра (старшая) отделения заготовки </w:t>
            </w:r>
            <w:proofErr w:type="spellStart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крвои</w:t>
            </w:r>
            <w:proofErr w:type="spellEnd"/>
            <w:r w:rsidRPr="00EA33A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 ее компонентов - лицо его заменяющее</w:t>
            </w:r>
            <w:r w:rsidR="004661A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, </w:t>
            </w:r>
            <w:r w:rsidR="004661A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тел. (80176) 500407</w:t>
            </w:r>
          </w:p>
        </w:tc>
      </w:tr>
    </w:tbl>
    <w:p w:rsidR="00C758E9" w:rsidRPr="00EA33AE" w:rsidRDefault="00C758E9">
      <w:pPr>
        <w:rPr>
          <w:sz w:val="20"/>
          <w:szCs w:val="20"/>
        </w:rPr>
      </w:pPr>
    </w:p>
    <w:sectPr w:rsidR="00C758E9" w:rsidRPr="00EA33AE" w:rsidSect="00442FDC">
      <w:pgSz w:w="16838" w:h="11906" w:orient="landscape"/>
      <w:pgMar w:top="851" w:right="720" w:bottom="748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AE"/>
    <w:rsid w:val="002D59A9"/>
    <w:rsid w:val="004661AA"/>
    <w:rsid w:val="00C758E9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78F5"/>
  <w15:chartTrackingRefBased/>
  <w15:docId w15:val="{5A74BD63-9815-44CD-B75E-DA8C715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EA33AE"/>
    <w:rPr>
      <w:shd w:val="clear" w:color="auto" w:fill="FFFFFF"/>
    </w:rPr>
  </w:style>
  <w:style w:type="paragraph" w:customStyle="1" w:styleId="a4">
    <w:name w:val="Другое"/>
    <w:basedOn w:val="a"/>
    <w:link w:val="a3"/>
    <w:rsid w:val="00EA33AE"/>
    <w:pPr>
      <w:widowControl w:val="0"/>
      <w:shd w:val="clear" w:color="auto" w:fill="FFFFFF"/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EA33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3AE"/>
    <w:pPr>
      <w:widowControl w:val="0"/>
      <w:shd w:val="clear" w:color="auto" w:fill="FFFFFF"/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OtdelKadr</dc:creator>
  <cp:keywords/>
  <dc:description/>
  <cp:lastModifiedBy>OtdelKadr</cp:lastModifiedBy>
  <cp:revision>4</cp:revision>
  <dcterms:created xsi:type="dcterms:W3CDTF">2025-06-27T12:40:00Z</dcterms:created>
  <dcterms:modified xsi:type="dcterms:W3CDTF">2025-06-27T12:50:00Z</dcterms:modified>
</cp:coreProperties>
</file>